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533C" w14:textId="512D792D" w:rsidR="00B458F9" w:rsidRPr="0043526B" w:rsidRDefault="00B458F9" w:rsidP="00B458F9">
      <w:pPr>
        <w:spacing w:line="259" w:lineRule="auto"/>
        <w:jc w:val="center"/>
        <w:rPr>
          <w:rFonts w:ascii="Arial" w:hAnsi="Arial" w:cs="Arial"/>
          <w:b/>
          <w:color w:val="1F4E79" w:themeColor="accent1" w:themeShade="80"/>
        </w:rPr>
      </w:pPr>
      <w:r w:rsidRPr="0043526B">
        <w:rPr>
          <w:rFonts w:ascii="Arial" w:hAnsi="Arial" w:cs="Arial"/>
          <w:b/>
          <w:color w:val="1F4E79" w:themeColor="accent1" w:themeShade="80"/>
        </w:rPr>
        <w:t xml:space="preserve">INSTRUCCIONES PARA CUMPLIMENTAR </w:t>
      </w:r>
      <w:r w:rsidR="006A7467" w:rsidRPr="0043526B">
        <w:rPr>
          <w:rFonts w:ascii="Arial" w:hAnsi="Arial" w:cs="Arial"/>
          <w:b/>
          <w:color w:val="1F4E79" w:themeColor="accent1" w:themeShade="80"/>
        </w:rPr>
        <w:t xml:space="preserve">LAS FICHAS PARA LA ELABORACIÓN DEL INFORME DE IMPACTO 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EN 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LA </w:t>
      </w:r>
      <w:r w:rsidR="000167C8" w:rsidRPr="0043526B">
        <w:rPr>
          <w:rFonts w:ascii="Arial" w:hAnsi="Arial" w:cs="Arial"/>
          <w:b/>
          <w:color w:val="1F4E79" w:themeColor="accent1" w:themeShade="80"/>
        </w:rPr>
        <w:t>INFANCIA,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ADOLESCENCIA Y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FAMILIA</w:t>
      </w:r>
      <w:r w:rsidR="001D240C">
        <w:rPr>
          <w:rFonts w:ascii="Arial" w:hAnsi="Arial" w:cs="Arial"/>
          <w:b/>
          <w:color w:val="1F4E79" w:themeColor="accent1" w:themeShade="80"/>
        </w:rPr>
        <w:t xml:space="preserve"> PARA LOS PGE 202</w:t>
      </w:r>
      <w:r w:rsidR="00BC58C5">
        <w:rPr>
          <w:rFonts w:ascii="Arial" w:hAnsi="Arial" w:cs="Arial"/>
          <w:b/>
          <w:color w:val="1F4E79" w:themeColor="accent1" w:themeShade="80"/>
        </w:rPr>
        <w:t>6</w:t>
      </w:r>
    </w:p>
    <w:p w14:paraId="550308AD" w14:textId="77777777" w:rsidR="00B458F9" w:rsidRPr="00B458F9" w:rsidRDefault="00B458F9" w:rsidP="001723C9">
      <w:pPr>
        <w:spacing w:before="120" w:after="240" w:line="240" w:lineRule="auto"/>
        <w:jc w:val="center"/>
        <w:rPr>
          <w:rFonts w:ascii="Arial" w:hAnsi="Arial" w:cs="Arial"/>
          <w:b/>
          <w:u w:val="single"/>
        </w:rPr>
      </w:pPr>
    </w:p>
    <w:p w14:paraId="57C9AC4F" w14:textId="6992CC13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Ámbito Subjetivo: Queda referido a los Departamentos M</w:t>
      </w:r>
      <w:r w:rsidR="00780B2A" w:rsidRPr="00FC4BE7">
        <w:rPr>
          <w:rFonts w:ascii="Arial" w:hAnsi="Arial" w:cs="Arial"/>
        </w:rPr>
        <w:t>inisteriales y Seguridad Social</w:t>
      </w:r>
      <w:r w:rsidR="00DA4FD7" w:rsidRPr="00FC4BE7">
        <w:rPr>
          <w:rFonts w:ascii="Arial" w:hAnsi="Arial" w:cs="Arial"/>
        </w:rPr>
        <w:t>.</w:t>
      </w:r>
    </w:p>
    <w:p w14:paraId="39A7B23A" w14:textId="0DC949E6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Ámbito Objetivo: Se analizarán todos</w:t>
      </w:r>
      <w:r w:rsidR="00085D73" w:rsidRPr="00FC4BE7">
        <w:rPr>
          <w:rFonts w:ascii="Arial" w:hAnsi="Arial" w:cs="Arial"/>
        </w:rPr>
        <w:t xml:space="preserve"> los programas presupuestarios </w:t>
      </w:r>
      <w:r w:rsidR="00DA4FD7" w:rsidRPr="00FC4BE7">
        <w:rPr>
          <w:rFonts w:ascii="Arial" w:hAnsi="Arial" w:cs="Arial"/>
        </w:rPr>
        <w:t xml:space="preserve">de gasto </w:t>
      </w:r>
      <w:r w:rsidR="00C23F5D" w:rsidRPr="00FC4BE7">
        <w:rPr>
          <w:rFonts w:ascii="Arial" w:hAnsi="Arial" w:cs="Arial"/>
        </w:rPr>
        <w:t>incluidos los programas</w:t>
      </w:r>
      <w:r w:rsidR="006A7467" w:rsidRPr="00FC4BE7">
        <w:rPr>
          <w:rFonts w:ascii="Arial" w:hAnsi="Arial" w:cs="Arial"/>
        </w:rPr>
        <w:t xml:space="preserve"> </w:t>
      </w:r>
      <w:r w:rsidR="00DC4FF2" w:rsidRPr="00FC4BE7">
        <w:rPr>
          <w:rFonts w:ascii="Arial" w:hAnsi="Arial" w:cs="Arial"/>
        </w:rPr>
        <w:t>presupuestarios</w:t>
      </w:r>
      <w:r w:rsidR="00C23F5D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 Plan de Recuperación, </w:t>
      </w:r>
      <w:r w:rsidR="00C23F5D" w:rsidRPr="00FC4BE7">
        <w:rPr>
          <w:rFonts w:ascii="Arial" w:hAnsi="Arial" w:cs="Arial"/>
        </w:rPr>
        <w:t xml:space="preserve">Transformación y Resiliencia. </w:t>
      </w:r>
    </w:p>
    <w:p w14:paraId="2D900616" w14:textId="7CC26D0C" w:rsidR="00FC4BE7" w:rsidRPr="00970E89" w:rsidRDefault="00A7452C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970E89">
        <w:rPr>
          <w:rFonts w:ascii="Arial" w:hAnsi="Arial" w:cs="Arial"/>
        </w:rPr>
        <w:t>Se recomienda que el análisis sea realizado por los centros gestores de los diferentes programas presupuestarios</w:t>
      </w:r>
      <w:r w:rsidR="00FC4BE7" w:rsidRPr="00970E89">
        <w:rPr>
          <w:rFonts w:ascii="Arial" w:hAnsi="Arial" w:cs="Arial"/>
        </w:rPr>
        <w:t>.</w:t>
      </w:r>
      <w:r w:rsidR="003D5024" w:rsidRPr="00970E89">
        <w:rPr>
          <w:rFonts w:ascii="Arial" w:hAnsi="Arial" w:cs="Arial"/>
        </w:rPr>
        <w:t xml:space="preserve"> Se enfatiza que deberá</w:t>
      </w:r>
      <w:r w:rsidR="00AC3DC0" w:rsidRPr="00970E89">
        <w:rPr>
          <w:rFonts w:ascii="Arial" w:hAnsi="Arial" w:cs="Arial"/>
        </w:rPr>
        <w:t>n valorarse todos los programas</w:t>
      </w:r>
      <w:r w:rsidR="00970E89">
        <w:rPr>
          <w:rFonts w:ascii="Arial" w:hAnsi="Arial" w:cs="Arial"/>
        </w:rPr>
        <w:t>,</w:t>
      </w:r>
      <w:r w:rsidR="00AC3DC0" w:rsidRPr="00970E89">
        <w:rPr>
          <w:rFonts w:ascii="Arial" w:hAnsi="Arial" w:cs="Arial"/>
        </w:rPr>
        <w:t xml:space="preserve"> y que</w:t>
      </w:r>
      <w:r w:rsidR="00970E89">
        <w:rPr>
          <w:rFonts w:ascii="Arial" w:hAnsi="Arial" w:cs="Arial"/>
        </w:rPr>
        <w:t xml:space="preserve"> </w:t>
      </w:r>
      <w:r w:rsidR="00AC3DC0" w:rsidRPr="00970E89">
        <w:rPr>
          <w:rFonts w:ascii="Arial" w:hAnsi="Arial" w:cs="Arial"/>
        </w:rPr>
        <w:t>deberán incluirse</w:t>
      </w:r>
      <w:r w:rsidR="003D5024" w:rsidRPr="00970E89">
        <w:rPr>
          <w:rFonts w:ascii="Arial" w:hAnsi="Arial" w:cs="Arial"/>
        </w:rPr>
        <w:t xml:space="preserve"> en el informe </w:t>
      </w:r>
      <w:r w:rsidR="00AC3DC0" w:rsidRPr="00970E89">
        <w:rPr>
          <w:rFonts w:ascii="Arial" w:hAnsi="Arial" w:cs="Arial"/>
        </w:rPr>
        <w:t>aquellos</w:t>
      </w:r>
      <w:r w:rsidR="003D5024" w:rsidRPr="00970E89">
        <w:rPr>
          <w:rFonts w:ascii="Arial" w:hAnsi="Arial" w:cs="Arial"/>
        </w:rPr>
        <w:t xml:space="preserve"> con actuaciones relevantes en infancia, o en adolescencia, o en familia.</w:t>
      </w:r>
    </w:p>
    <w:p w14:paraId="3CC6C16D" w14:textId="1653E7D2" w:rsidR="00FC4BE7" w:rsidRPr="003D5024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La consolidación de los programas presupuestarios por Sección será realizada </w:t>
      </w:r>
      <w:r w:rsidR="008C2CFB">
        <w:rPr>
          <w:rFonts w:ascii="Arial" w:hAnsi="Arial" w:cs="Arial"/>
        </w:rPr>
        <w:t xml:space="preserve">por </w:t>
      </w:r>
      <w:r w:rsidR="00780B2A" w:rsidRPr="00FC4BE7">
        <w:rPr>
          <w:rFonts w:ascii="Arial" w:hAnsi="Arial" w:cs="Arial"/>
        </w:rPr>
        <w:t>la Oficina Presupuestaria</w:t>
      </w:r>
      <w:r w:rsidR="00A17192" w:rsidRPr="00FC4BE7">
        <w:rPr>
          <w:rFonts w:ascii="Arial" w:hAnsi="Arial" w:cs="Arial"/>
        </w:rPr>
        <w:t xml:space="preserve">, incluyendo </w:t>
      </w:r>
      <w:r>
        <w:rPr>
          <w:rFonts w:ascii="Arial" w:hAnsi="Arial" w:cs="Arial"/>
        </w:rPr>
        <w:t xml:space="preserve">aquellos </w:t>
      </w:r>
      <w:r w:rsidR="00A17192" w:rsidRPr="00FC4BE7">
        <w:rPr>
          <w:rFonts w:ascii="Arial" w:hAnsi="Arial" w:cs="Arial"/>
        </w:rPr>
        <w:t>programa</w:t>
      </w:r>
      <w:r>
        <w:rPr>
          <w:rFonts w:ascii="Arial" w:hAnsi="Arial" w:cs="Arial"/>
        </w:rPr>
        <w:t>s</w:t>
      </w:r>
      <w:r w:rsidR="00A17192" w:rsidRPr="00FC4BE7">
        <w:rPr>
          <w:rFonts w:ascii="Arial" w:hAnsi="Arial" w:cs="Arial"/>
        </w:rPr>
        <w:t xml:space="preserve"> presupuestario</w:t>
      </w:r>
      <w:r>
        <w:rPr>
          <w:rFonts w:ascii="Arial" w:hAnsi="Arial" w:cs="Arial"/>
        </w:rPr>
        <w:t>s que</w:t>
      </w:r>
      <w:r w:rsidR="00A17192" w:rsidRPr="00FC4BE7">
        <w:rPr>
          <w:rFonts w:ascii="Arial" w:hAnsi="Arial" w:cs="Arial"/>
        </w:rPr>
        <w:t xml:space="preserve"> sea</w:t>
      </w:r>
      <w:r>
        <w:rPr>
          <w:rFonts w:ascii="Arial" w:hAnsi="Arial" w:cs="Arial"/>
        </w:rPr>
        <w:t>n</w:t>
      </w:r>
      <w:r w:rsidR="00A17192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gestionados</w:t>
      </w:r>
      <w:r w:rsidR="00A17192" w:rsidRPr="00FC4BE7">
        <w:rPr>
          <w:rFonts w:ascii="Arial" w:hAnsi="Arial" w:cs="Arial"/>
        </w:rPr>
        <w:t xml:space="preserve"> por dos o más centros de la misma sección presupuestaria.</w:t>
      </w:r>
    </w:p>
    <w:p w14:paraId="5893B98F" w14:textId="46476A53" w:rsidR="001D1FD3" w:rsidRPr="00FC4BE7" w:rsidRDefault="001D1FD3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FC4BE7">
        <w:rPr>
          <w:rFonts w:ascii="Arial" w:hAnsi="Arial" w:cs="Arial"/>
        </w:rPr>
        <w:t>La información solicitada para cada programa presupuestario constará dos fichas:</w:t>
      </w:r>
    </w:p>
    <w:p w14:paraId="0584B502" w14:textId="20C8A0D6" w:rsidR="007C0D45" w:rsidRDefault="007C0D45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1: Información Textual </w:t>
      </w:r>
      <w:r w:rsidR="00FC4BE7">
        <w:rPr>
          <w:rFonts w:ascii="Arial" w:hAnsi="Arial" w:cs="Arial"/>
        </w:rPr>
        <w:t>del programa presupuestario</w:t>
      </w:r>
    </w:p>
    <w:p w14:paraId="27B437C5" w14:textId="01F391F3" w:rsidR="00D6769C" w:rsidRDefault="00E32807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C0D45">
        <w:rPr>
          <w:rFonts w:ascii="Arial" w:hAnsi="Arial" w:cs="Arial"/>
        </w:rPr>
        <w:t>2</w:t>
      </w:r>
      <w:r w:rsidR="004A74C5">
        <w:rPr>
          <w:rFonts w:ascii="Arial" w:hAnsi="Arial" w:cs="Arial"/>
        </w:rPr>
        <w:t>:</w:t>
      </w:r>
      <w:r w:rsidR="00A17192">
        <w:rPr>
          <w:rFonts w:ascii="Arial" w:hAnsi="Arial" w:cs="Arial"/>
        </w:rPr>
        <w:t xml:space="preserve"> </w:t>
      </w:r>
      <w:r w:rsidR="00D6769C">
        <w:rPr>
          <w:rFonts w:ascii="Arial" w:hAnsi="Arial" w:cs="Arial"/>
        </w:rPr>
        <w:t xml:space="preserve">Información Numérica </w:t>
      </w:r>
      <w:r w:rsidR="00FC4BE7">
        <w:rPr>
          <w:rFonts w:ascii="Arial" w:hAnsi="Arial" w:cs="Arial"/>
        </w:rPr>
        <w:t>del programa presupuestario</w:t>
      </w:r>
    </w:p>
    <w:p w14:paraId="75082C95" w14:textId="77777777" w:rsidR="004638F4" w:rsidRDefault="005B03D1" w:rsidP="004638F4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 w:rsidRPr="00FC4BE7">
        <w:rPr>
          <w:rFonts w:ascii="Arial" w:hAnsi="Arial" w:cs="Arial"/>
        </w:rPr>
        <w:t xml:space="preserve">La </w:t>
      </w:r>
      <w:r w:rsidRPr="009924F5">
        <w:rPr>
          <w:rFonts w:ascii="Arial" w:hAnsi="Arial" w:cs="Arial"/>
          <w:b/>
          <w:bCs/>
        </w:rPr>
        <w:t>Ficha IAF.1</w:t>
      </w:r>
      <w:r w:rsidRPr="00FC4BE7">
        <w:rPr>
          <w:rFonts w:ascii="Arial" w:hAnsi="Arial" w:cs="Arial"/>
        </w:rPr>
        <w:t xml:space="preserve"> resulta obligatoria para cada programa presupuestario. En caso de que se considere que no tiene impacto sobre ninguno de los 3 colectivos (infancia, adolescencia o/y familia) se seleccionará la opción "No" en el desplegable, no debiendo responder las demás cuestiones de la ficha ni </w:t>
      </w:r>
      <w:r w:rsidR="00FC4BE7">
        <w:rPr>
          <w:rFonts w:ascii="Arial" w:hAnsi="Arial" w:cs="Arial"/>
        </w:rPr>
        <w:t xml:space="preserve">a </w:t>
      </w:r>
      <w:r w:rsidRPr="00FC4BE7">
        <w:rPr>
          <w:rFonts w:ascii="Arial" w:hAnsi="Arial" w:cs="Arial"/>
        </w:rPr>
        <w:t>la Ficha IAF.2.</w:t>
      </w:r>
    </w:p>
    <w:p w14:paraId="1C023831" w14:textId="62E33B1B" w:rsidR="002F13F6" w:rsidRPr="002F0A8E" w:rsidRDefault="003674B1" w:rsidP="00E1673C">
      <w:pPr>
        <w:pStyle w:val="Prrafodelista"/>
        <w:numPr>
          <w:ilvl w:val="0"/>
          <w:numId w:val="6"/>
        </w:numPr>
        <w:spacing w:before="120" w:after="240" w:line="240" w:lineRule="auto"/>
        <w:ind w:left="641" w:hanging="357"/>
        <w:contextualSpacing w:val="0"/>
        <w:jc w:val="both"/>
        <w:rPr>
          <w:rFonts w:ascii="Arial" w:hAnsi="Arial" w:cs="Arial"/>
          <w:color w:val="1F4E79" w:themeColor="accent1" w:themeShade="80"/>
        </w:rPr>
      </w:pPr>
      <w:r w:rsidRPr="00E1673C">
        <w:rPr>
          <w:rFonts w:ascii="Arial" w:hAnsi="Arial" w:cs="Arial"/>
        </w:rPr>
        <w:t xml:space="preserve">En la </w:t>
      </w:r>
      <w:r w:rsidRPr="009924F5">
        <w:rPr>
          <w:rFonts w:ascii="Arial" w:hAnsi="Arial" w:cs="Arial"/>
          <w:b/>
          <w:bCs/>
        </w:rPr>
        <w:t>Ficha IAF.2</w:t>
      </w:r>
      <w:r w:rsidRPr="00E1673C">
        <w:rPr>
          <w:rFonts w:ascii="Arial" w:hAnsi="Arial" w:cs="Arial"/>
        </w:rPr>
        <w:t xml:space="preserve"> se requiere de un porcentaje (entre 0 y 100) de los recursos del programa dirigidos al colectivo Familia y a los colectivos Infancia y Adolescencia.  Estos porcentajes no son excluyentes (i.e. sería posible reportar un 100% de los recursos del programa dirigidos a infancia y adolescencia y también dirigidos a familia, si así fuesen las características de dicho programa).</w:t>
      </w:r>
      <w:r w:rsidR="00676ECD" w:rsidRPr="004638F4">
        <w:rPr>
          <w:rFonts w:ascii="Arial" w:hAnsi="Arial" w:cs="Arial"/>
          <w:b/>
          <w:u w:val="single"/>
        </w:rPr>
        <w:br w:type="page"/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 xml:space="preserve"> F</w:t>
      </w:r>
      <w:r w:rsidR="002F0A8E" w:rsidRPr="002F0A8E">
        <w:rPr>
          <w:rFonts w:ascii="Arial" w:hAnsi="Arial" w:cs="Arial"/>
          <w:b/>
          <w:color w:val="1F4E79" w:themeColor="accent1" w:themeShade="80"/>
          <w:u w:val="single"/>
        </w:rPr>
        <w:t>icha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IAF.1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>: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Información Textual</w:t>
      </w:r>
    </w:p>
    <w:p w14:paraId="1C3268E6" w14:textId="77777777" w:rsidR="002F13F6" w:rsidRPr="00B458F9" w:rsidRDefault="002F13F6" w:rsidP="002F13F6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767BA120" w14:textId="03892C4D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 w:rsidRPr="00970E89">
        <w:rPr>
          <w:rFonts w:ascii="Arial" w:hAnsi="Arial" w:cs="Arial"/>
        </w:rPr>
        <w:t>Esta ficha es de obligada cumplimentación</w:t>
      </w:r>
      <w:r w:rsidR="005608B2" w:rsidRPr="00970E89">
        <w:rPr>
          <w:rFonts w:ascii="Arial" w:hAnsi="Arial" w:cs="Arial"/>
        </w:rPr>
        <w:t xml:space="preserve"> para</w:t>
      </w:r>
      <w:r w:rsidR="001D7EDF" w:rsidRPr="00970E89">
        <w:rPr>
          <w:rFonts w:ascii="Arial" w:hAnsi="Arial" w:cs="Arial"/>
        </w:rPr>
        <w:t xml:space="preserve"> todos los programas presupuestarios de gasto de </w:t>
      </w:r>
      <w:r w:rsidR="005608B2" w:rsidRPr="00970E89">
        <w:rPr>
          <w:rFonts w:ascii="Arial" w:hAnsi="Arial" w:cs="Arial"/>
        </w:rPr>
        <w:t>las secciones incluidas en el ámbito subjetivo</w:t>
      </w:r>
      <w:r w:rsidR="001D7EDF" w:rsidRPr="00970E89">
        <w:rPr>
          <w:rFonts w:ascii="Arial" w:hAnsi="Arial" w:cs="Arial"/>
        </w:rPr>
        <w:t>, aun en el caso de que se valore que el mencionado programa NO incide en ninguno de los tres colectivos del Informe.</w:t>
      </w:r>
      <w:r w:rsidRPr="00970E89">
        <w:rPr>
          <w:rFonts w:ascii="Arial" w:hAnsi="Arial" w:cs="Arial"/>
        </w:rPr>
        <w:t xml:space="preserve"> </w:t>
      </w:r>
      <w:r w:rsidR="001D7EDF" w:rsidRPr="00970E89">
        <w:rPr>
          <w:rFonts w:ascii="Arial" w:hAnsi="Arial" w:cs="Arial"/>
        </w:rPr>
        <w:t>Por</w:t>
      </w:r>
      <w:r w:rsidR="001D7EDF">
        <w:rPr>
          <w:rFonts w:ascii="Arial" w:hAnsi="Arial" w:cs="Arial"/>
        </w:rPr>
        <w:t xml:space="preserve"> tanto, e</w:t>
      </w:r>
      <w:r>
        <w:rPr>
          <w:rFonts w:ascii="Arial" w:hAnsi="Arial" w:cs="Arial"/>
        </w:rPr>
        <w:t>s necesario que se responda a si el programa presupuestario tiene impacto sobre cualquiera de los colectivos de infancia, adolescencia y familia.</w:t>
      </w:r>
      <w:r w:rsidR="001D7EDF">
        <w:rPr>
          <w:rFonts w:ascii="Arial" w:hAnsi="Arial" w:cs="Arial"/>
        </w:rPr>
        <w:t xml:space="preserve"> </w:t>
      </w:r>
    </w:p>
    <w:p w14:paraId="7049F06B" w14:textId="729816AA" w:rsidR="002F13F6" w:rsidRDefault="009924F5" w:rsidP="002F13F6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para incluir</w:t>
      </w:r>
      <w:r w:rsidR="002F13F6">
        <w:rPr>
          <w:rFonts w:ascii="Arial" w:hAnsi="Arial" w:cs="Arial"/>
        </w:rPr>
        <w:t xml:space="preserve"> serán los siguientes:</w:t>
      </w:r>
    </w:p>
    <w:p w14:paraId="1C0A0FEF" w14:textId="734DB83B" w:rsidR="006B3303" w:rsidRDefault="009E4CCA" w:rsidP="002F13F6">
      <w:pPr>
        <w:spacing w:line="259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07A1A320" wp14:editId="23F2C93A">
            <wp:extent cx="5400040" cy="661670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2331" w14:textId="13C8024A" w:rsidR="002F13F6" w:rsidRPr="00B458F9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 xml:space="preserve">Sección: </w:t>
      </w:r>
      <w:r w:rsidRPr="00B458F9">
        <w:rPr>
          <w:rFonts w:ascii="Arial" w:hAnsi="Arial" w:cs="Arial"/>
        </w:rPr>
        <w:t xml:space="preserve">Se deberá indicar </w:t>
      </w:r>
      <w:r>
        <w:rPr>
          <w:rFonts w:ascii="Arial" w:hAnsi="Arial" w:cs="Arial"/>
        </w:rPr>
        <w:t xml:space="preserve">el código y </w:t>
      </w:r>
      <w:r w:rsidRPr="00B458F9">
        <w:rPr>
          <w:rFonts w:ascii="Arial" w:hAnsi="Arial" w:cs="Arial"/>
        </w:rPr>
        <w:t>la denominación de la Sección que remite la información</w:t>
      </w:r>
      <w:r>
        <w:rPr>
          <w:rFonts w:ascii="Arial" w:hAnsi="Arial" w:cs="Arial"/>
        </w:rPr>
        <w:t xml:space="preserve"> y su código</w:t>
      </w:r>
      <w:r w:rsidRPr="00B458F9">
        <w:rPr>
          <w:rFonts w:ascii="Arial" w:hAnsi="Arial" w:cs="Arial"/>
        </w:rPr>
        <w:t>.</w:t>
      </w:r>
    </w:p>
    <w:p w14:paraId="10E8056A" w14:textId="07CBD382" w:rsidR="002F13F6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>Programa Presupuestario:</w:t>
      </w:r>
      <w:r w:rsidRPr="00B458F9">
        <w:rPr>
          <w:rFonts w:ascii="Arial" w:hAnsi="Arial" w:cs="Arial"/>
          <w:b/>
        </w:rPr>
        <w:t xml:space="preserve"> </w:t>
      </w:r>
      <w:r w:rsidRPr="00B458F9">
        <w:rPr>
          <w:rFonts w:ascii="Arial" w:hAnsi="Arial" w:cs="Arial"/>
        </w:rPr>
        <w:t>Se indicará el código y</w:t>
      </w:r>
      <w:r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17DD2EE" w14:textId="77777777" w:rsidR="009A615B" w:rsidRDefault="009A615B" w:rsidP="00D55655">
      <w:pPr>
        <w:spacing w:before="120" w:line="240" w:lineRule="auto"/>
        <w:jc w:val="both"/>
        <w:rPr>
          <w:rFonts w:ascii="Arial" w:hAnsi="Arial" w:cs="Arial"/>
        </w:rPr>
      </w:pPr>
    </w:p>
    <w:p w14:paraId="1784331E" w14:textId="2109DCA5" w:rsidR="006B3303" w:rsidRDefault="009E4CCA" w:rsidP="009E4CCA">
      <w:pPr>
        <w:spacing w:line="259" w:lineRule="auto"/>
        <w:jc w:val="center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12627358" wp14:editId="2B3A4E26">
            <wp:extent cx="5492304" cy="240966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261" cy="241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F8C5" w14:textId="77777777" w:rsid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 xml:space="preserve">¿El programa presupuestario afecta a los colectivos infancia, adolescencia o familia?: </w:t>
      </w:r>
    </w:p>
    <w:p w14:paraId="221BE74B" w14:textId="5ECD0C1F" w:rsidR="006B3303" w:rsidRDefault="002F13F6" w:rsidP="009A615B">
      <w:pPr>
        <w:spacing w:before="120" w:line="240" w:lineRule="auto"/>
        <w:jc w:val="both"/>
        <w:rPr>
          <w:rFonts w:ascii="Arial" w:hAnsi="Arial" w:cs="Arial"/>
        </w:rPr>
      </w:pPr>
      <w:r w:rsidRPr="002F13F6">
        <w:rPr>
          <w:rFonts w:ascii="Arial" w:hAnsi="Arial" w:cs="Arial"/>
        </w:rPr>
        <w:t xml:space="preserve">Se deberá </w:t>
      </w:r>
      <w:r w:rsidR="006B3303">
        <w:rPr>
          <w:rFonts w:ascii="Arial" w:hAnsi="Arial" w:cs="Arial"/>
        </w:rPr>
        <w:t>seleccionar la opción Sí o No del desplegable.</w:t>
      </w:r>
    </w:p>
    <w:p w14:paraId="380B3F3F" w14:textId="5C11EBEC" w:rsidR="002F13F6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seleccionar </w:t>
      </w:r>
      <w:r w:rsidR="006B3303" w:rsidRPr="005B03D1">
        <w:rPr>
          <w:rFonts w:ascii="Arial" w:hAnsi="Arial" w:cs="Arial"/>
        </w:rPr>
        <w:t xml:space="preserve">la opción "No" en el desplegable, </w:t>
      </w:r>
      <w:r>
        <w:rPr>
          <w:rFonts w:ascii="Arial" w:hAnsi="Arial" w:cs="Arial"/>
        </w:rPr>
        <w:t>no deberá</w:t>
      </w:r>
      <w:r w:rsidR="006B3303" w:rsidRPr="005B03D1">
        <w:rPr>
          <w:rFonts w:ascii="Arial" w:hAnsi="Arial" w:cs="Arial"/>
        </w:rPr>
        <w:t xml:space="preserve"> responder</w:t>
      </w:r>
      <w:r>
        <w:rPr>
          <w:rFonts w:ascii="Arial" w:hAnsi="Arial" w:cs="Arial"/>
        </w:rPr>
        <w:t xml:space="preserve"> a</w:t>
      </w:r>
      <w:r w:rsidR="006B3303" w:rsidRPr="005B03D1">
        <w:rPr>
          <w:rFonts w:ascii="Arial" w:hAnsi="Arial" w:cs="Arial"/>
        </w:rPr>
        <w:t xml:space="preserve"> las demás cuestiones de la ficha ni </w:t>
      </w:r>
      <w:r w:rsidR="00225B84">
        <w:rPr>
          <w:rFonts w:ascii="Arial" w:hAnsi="Arial" w:cs="Arial"/>
        </w:rPr>
        <w:t xml:space="preserve">a </w:t>
      </w:r>
      <w:r w:rsidR="006B3303" w:rsidRPr="005B03D1">
        <w:rPr>
          <w:rFonts w:ascii="Arial" w:hAnsi="Arial" w:cs="Arial"/>
        </w:rPr>
        <w:t>la Ficha IAF.2.</w:t>
      </w:r>
    </w:p>
    <w:p w14:paraId="36949167" w14:textId="77777777" w:rsidR="00D55655" w:rsidRPr="00225B84" w:rsidRDefault="00D55655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B384C43" w14:textId="295C8E55" w:rsidR="00C74F5A" w:rsidRP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Descripción del programa y s</w:t>
      </w:r>
      <w:r w:rsidR="00225B84">
        <w:rPr>
          <w:rFonts w:ascii="Arial" w:hAnsi="Arial" w:cs="Arial"/>
          <w:b/>
          <w:color w:val="1F4E79" w:themeColor="accent1" w:themeShade="80"/>
        </w:rPr>
        <w:t xml:space="preserve">u incidencia en los colectivos: </w:t>
      </w:r>
      <w:r w:rsidR="00C74F5A"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07A6E5DD" w14:textId="77777777" w:rsidR="00C74F5A" w:rsidRDefault="002F13F6" w:rsidP="00D55655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 w:rsidRPr="00317CC3">
        <w:rPr>
          <w:rFonts w:ascii="Arial" w:hAnsi="Arial" w:cs="Arial"/>
          <w:color w:val="000000"/>
        </w:rPr>
        <w:t>En este epígrafe se hará una breve descripción de la naturaleza del programa y de los motivos por los que es relevante en alguno o varios de los colectivos</w:t>
      </w:r>
      <w:r w:rsidR="00C74F5A">
        <w:rPr>
          <w:rFonts w:ascii="Arial" w:hAnsi="Arial" w:cs="Arial"/>
          <w:color w:val="000000"/>
        </w:rPr>
        <w:t>.</w:t>
      </w:r>
    </w:p>
    <w:p w14:paraId="5CF84896" w14:textId="77777777" w:rsidR="00225B84" w:rsidRDefault="00225B84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</w:p>
    <w:p w14:paraId="3F5C5B2E" w14:textId="0F4800AB" w:rsidR="00C74F5A" w:rsidRPr="00225B84" w:rsidRDefault="00C74F5A" w:rsidP="00D55655">
      <w:pPr>
        <w:spacing w:before="120" w:line="240" w:lineRule="auto"/>
        <w:jc w:val="both"/>
        <w:rPr>
          <w:rFonts w:ascii="Arial" w:hAnsi="Arial" w:cs="Arial"/>
          <w:i/>
          <w:color w:val="000000"/>
        </w:rPr>
      </w:pPr>
      <w:r w:rsidRPr="00C74F5A">
        <w:rPr>
          <w:rFonts w:ascii="Arial" w:hAnsi="Arial" w:cs="Arial"/>
          <w:b/>
          <w:color w:val="1F4E79" w:themeColor="accent1" w:themeShade="80"/>
        </w:rPr>
        <w:lastRenderedPageBreak/>
        <w:t>Objetivos</w:t>
      </w:r>
      <w:r w:rsidR="000E2F26">
        <w:rPr>
          <w:rFonts w:ascii="Arial" w:hAnsi="Arial" w:cs="Arial"/>
          <w:b/>
          <w:color w:val="1F4E79" w:themeColor="accent1" w:themeShade="80"/>
        </w:rPr>
        <w:t xml:space="preserve"> e</w:t>
      </w:r>
      <w:r w:rsidRPr="00C74F5A">
        <w:rPr>
          <w:rFonts w:ascii="Arial" w:hAnsi="Arial" w:cs="Arial"/>
          <w:b/>
          <w:color w:val="1F4E79" w:themeColor="accent1" w:themeShade="80"/>
        </w:rPr>
        <w:t xml:space="preserve"> </w:t>
      </w:r>
      <w:r w:rsidR="000E2F26">
        <w:rPr>
          <w:rFonts w:ascii="Arial" w:hAnsi="Arial" w:cs="Arial"/>
          <w:b/>
          <w:color w:val="1F4E79" w:themeColor="accent1" w:themeShade="80"/>
        </w:rPr>
        <w:t>I</w:t>
      </w:r>
      <w:r w:rsidRPr="00C74F5A">
        <w:rPr>
          <w:rFonts w:ascii="Arial" w:hAnsi="Arial" w:cs="Arial"/>
          <w:b/>
          <w:color w:val="1F4E79" w:themeColor="accent1" w:themeShade="80"/>
        </w:rPr>
        <w:t>ndicadores</w:t>
      </w:r>
      <w:r w:rsidR="000E2F26">
        <w:rPr>
          <w:rFonts w:ascii="Arial" w:hAnsi="Arial" w:cs="Arial"/>
          <w:b/>
          <w:color w:val="1F4E79" w:themeColor="accent1" w:themeShade="80"/>
        </w:rPr>
        <w:t>. E</w:t>
      </w:r>
      <w:r w:rsidRPr="00C74F5A">
        <w:rPr>
          <w:rFonts w:ascii="Arial" w:hAnsi="Arial" w:cs="Arial"/>
          <w:b/>
          <w:color w:val="1F4E79" w:themeColor="accent1" w:themeShade="80"/>
        </w:rPr>
        <w:t>volución futura y perspectivas de mejora</w:t>
      </w:r>
      <w:r>
        <w:rPr>
          <w:rFonts w:ascii="Arial" w:hAnsi="Arial" w:cs="Arial"/>
          <w:b/>
          <w:color w:val="1F4E79" w:themeColor="accent1" w:themeShade="80"/>
        </w:rPr>
        <w:t>:</w:t>
      </w:r>
      <w:r w:rsidR="00225B84">
        <w:rPr>
          <w:rFonts w:ascii="Arial" w:hAnsi="Arial" w:cs="Arial"/>
          <w:b/>
          <w:color w:val="1F4E79" w:themeColor="accent1" w:themeShade="80"/>
        </w:rPr>
        <w:t xml:space="preserve"> </w:t>
      </w:r>
      <w:r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4E3F84FA" w14:textId="28CD10ED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se proporcionará aquella información adicional sobre el programa que se considere significativa. </w:t>
      </w:r>
    </w:p>
    <w:p w14:paraId="75DD5BF6" w14:textId="1B90C7DE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>En caso de disponer de objetivos e indicadores, tanto cuantitativos como cualitativos (i.e. número de beneficiarios, medida del impacto, importe unitario de una prestación, etc</w:t>
      </w:r>
      <w:r w:rsidR="005179D1">
        <w:rPr>
          <w:rFonts w:ascii="Arial" w:hAnsi="Arial" w:cs="Arial"/>
        </w:rPr>
        <w:t>.</w:t>
      </w:r>
      <w:r w:rsidRPr="009A615B">
        <w:rPr>
          <w:rFonts w:ascii="Arial" w:hAnsi="Arial" w:cs="Arial"/>
        </w:rPr>
        <w:t>) vinculados con los colectivos se incluirán aquí.</w:t>
      </w:r>
    </w:p>
    <w:p w14:paraId="0626E9D6" w14:textId="5E0F0C11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también podrá incluirse explicación sobre la dirección futura que se prevé para el programa, así como aquellas mejoras que se pretenden introducir en su formulación o en su gestión para hacerlo más relevante y eficaz. </w:t>
      </w:r>
    </w:p>
    <w:p w14:paraId="394E4286" w14:textId="77777777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</w:p>
    <w:p w14:paraId="083833DB" w14:textId="62AE1306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4B1CBC39" wp14:editId="28D9C235">
            <wp:extent cx="5400040" cy="30137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64648" w14:textId="3C93F57F" w:rsidR="002F13F6" w:rsidRP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Líneas de actuación</w:t>
      </w:r>
      <w:r w:rsidR="0066712A">
        <w:rPr>
          <w:rFonts w:ascii="Arial" w:hAnsi="Arial" w:cs="Arial"/>
          <w:b/>
          <w:color w:val="1F4E79" w:themeColor="accent1" w:themeShade="80"/>
        </w:rPr>
        <w:t xml:space="preserve"> (máximo 3 líneas)</w:t>
      </w:r>
      <w:r w:rsidRPr="00C74F5A">
        <w:rPr>
          <w:rFonts w:ascii="Arial" w:hAnsi="Arial" w:cs="Arial"/>
          <w:b/>
          <w:color w:val="1F4E79" w:themeColor="accent1" w:themeShade="80"/>
        </w:rPr>
        <w:t>:</w:t>
      </w:r>
    </w:p>
    <w:p w14:paraId="519ADB2C" w14:textId="3CD709AA" w:rsid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 este apartado se incluirán hasta un máximo de tres actuaciones</w:t>
      </w:r>
      <w:r w:rsidR="00C74F5A">
        <w:rPr>
          <w:rFonts w:ascii="Arial" w:hAnsi="Arial" w:cs="Arial"/>
          <w:color w:val="000000"/>
        </w:rPr>
        <w:t xml:space="preserve"> que se realizan con cargo al programa presupuestario. </w:t>
      </w:r>
    </w:p>
    <w:p w14:paraId="209AA111" w14:textId="03E094BC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Deberá cumplimentarse la siguiente información </w:t>
      </w:r>
      <w:r w:rsidR="00225B84">
        <w:rPr>
          <w:rFonts w:ascii="Arial" w:hAnsi="Arial" w:cs="Arial"/>
          <w:color w:val="000000"/>
        </w:rPr>
        <w:t>para c</w:t>
      </w:r>
      <w:r>
        <w:rPr>
          <w:rFonts w:ascii="Arial" w:hAnsi="Arial" w:cs="Arial"/>
          <w:color w:val="000000"/>
        </w:rPr>
        <w:t>ada línea de actuación que se incluya:</w:t>
      </w:r>
    </w:p>
    <w:p w14:paraId="0A8C2A75" w14:textId="1B0B49ED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0A52D6">
        <w:rPr>
          <w:rFonts w:ascii="Arial" w:hAnsi="Arial" w:cs="Arial"/>
          <w:color w:val="000000"/>
        </w:rPr>
        <w:t>Denominación de la línea de actuación</w:t>
      </w:r>
    </w:p>
    <w:p w14:paraId="36CFF39F" w14:textId="6D835C1F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hAnsi="Arial" w:cs="Arial"/>
          <w:color w:val="000000"/>
        </w:rPr>
        <w:t xml:space="preserve">Descripción de la línea de actuación </w:t>
      </w:r>
      <w:r w:rsidRPr="000A52D6">
        <w:rPr>
          <w:rFonts w:ascii="Arial" w:eastAsia="Times New Roman" w:hAnsi="Arial" w:cs="Arial"/>
        </w:rPr>
        <w:t>(máximo 1000 caracteres)</w:t>
      </w:r>
      <w:r w:rsidR="000A52D6" w:rsidRPr="000A52D6">
        <w:rPr>
          <w:rFonts w:ascii="Arial" w:eastAsia="Times New Roman" w:hAnsi="Arial" w:cs="Arial"/>
        </w:rPr>
        <w:t>: incluir una explicación sucinta de la línea de actuación y lo que se realiza o pretende alcanzar.</w:t>
      </w:r>
    </w:p>
    <w:p w14:paraId="113F9A31" w14:textId="4EAB1EB0" w:rsidR="00C74F5A" w:rsidRPr="000A52D6" w:rsidRDefault="000A52D6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eastAsia="Times New Roman" w:hAnsi="Arial" w:cs="Arial"/>
        </w:rPr>
        <w:t>Colectivos afectados por la referida línea de actuación: se pueden seleccionar todos aquellos sobre los cuales influya las actuaciones desarrolladas.</w:t>
      </w:r>
    </w:p>
    <w:p w14:paraId="175AD719" w14:textId="243A0299" w:rsidR="009A615B" w:rsidRDefault="009A615B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01FAB73B" w14:textId="2D39315F" w:rsidR="003E2C3C" w:rsidRPr="002F0A8E" w:rsidRDefault="002F0A8E" w:rsidP="009A615B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b/>
          <w:color w:val="1F4E79" w:themeColor="accent1" w:themeShade="80"/>
          <w:u w:val="single"/>
        </w:rPr>
      </w:pPr>
      <w:r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>Ficha</w:t>
      </w:r>
      <w:r w:rsidR="007A7FC2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IAF.2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: </w:t>
      </w:r>
      <w:r w:rsidR="0013448E" w:rsidRPr="002F0A8E">
        <w:rPr>
          <w:rFonts w:ascii="Arial" w:hAnsi="Arial" w:cs="Arial"/>
          <w:b/>
          <w:color w:val="1F4E79" w:themeColor="accent1" w:themeShade="80"/>
          <w:u w:val="single"/>
        </w:rPr>
        <w:t>Información Numérica</w:t>
      </w:r>
    </w:p>
    <w:p w14:paraId="0A54064A" w14:textId="77777777" w:rsidR="003E2C3C" w:rsidRPr="00B458F9" w:rsidRDefault="003E2C3C" w:rsidP="009A615B">
      <w:pPr>
        <w:spacing w:before="120" w:line="240" w:lineRule="auto"/>
        <w:jc w:val="both"/>
        <w:rPr>
          <w:rFonts w:ascii="Arial" w:hAnsi="Arial" w:cs="Arial"/>
          <w:b/>
          <w:u w:val="single"/>
        </w:rPr>
      </w:pPr>
    </w:p>
    <w:p w14:paraId="0277F290" w14:textId="13C06FDA" w:rsidR="00133244" w:rsidRDefault="00133244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Únicamente se cumplimentará esta ficha si se ha seleccionado “SÍ” a la primera pregunta de la FICHA IAF.1: </w:t>
      </w:r>
      <w:r w:rsidRPr="00133244">
        <w:rPr>
          <w:rFonts w:ascii="Arial" w:hAnsi="Arial" w:cs="Arial"/>
          <w:i/>
        </w:rPr>
        <w:t xml:space="preserve">¿El programa presupuestario afecta a los colectivos infancia, adolescencia o </w:t>
      </w:r>
      <w:r w:rsidR="0066712A" w:rsidRPr="00133244">
        <w:rPr>
          <w:rFonts w:ascii="Arial" w:hAnsi="Arial" w:cs="Arial"/>
          <w:i/>
        </w:rPr>
        <w:t>familia?</w:t>
      </w:r>
    </w:p>
    <w:p w14:paraId="17615E44" w14:textId="52766001" w:rsidR="003E2C3C" w:rsidRDefault="009924F5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para incluir</w:t>
      </w:r>
      <w:r w:rsidR="003E2C3C">
        <w:rPr>
          <w:rFonts w:ascii="Arial" w:hAnsi="Arial" w:cs="Arial"/>
        </w:rPr>
        <w:t xml:space="preserve"> serán los siguientes:</w:t>
      </w:r>
    </w:p>
    <w:p w14:paraId="75E0DEC3" w14:textId="2C2DA805" w:rsidR="0013448E" w:rsidRDefault="009E4CC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6E939BE2" wp14:editId="05CB8356">
            <wp:extent cx="5400040" cy="661670"/>
            <wp:effectExtent l="0" t="0" r="0" b="508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A0E74" w14:textId="533F5B73" w:rsidR="003E2C3C" w:rsidRPr="00B458F9" w:rsidRDefault="00777FA7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Sección</w:t>
      </w:r>
      <w:r w:rsidR="003E2C3C" w:rsidRPr="00133244">
        <w:rPr>
          <w:rFonts w:ascii="Arial" w:hAnsi="Arial" w:cs="Arial"/>
          <w:b/>
          <w:color w:val="1F4E79" w:themeColor="accent1" w:themeShade="80"/>
        </w:rPr>
        <w:t xml:space="preserve">:  </w:t>
      </w:r>
      <w:r w:rsidR="003E2C3C" w:rsidRPr="00B458F9">
        <w:rPr>
          <w:rFonts w:ascii="Arial" w:hAnsi="Arial" w:cs="Arial"/>
        </w:rPr>
        <w:t>Se deberá indicar</w:t>
      </w:r>
      <w:r w:rsidR="00FE63C2">
        <w:rPr>
          <w:rFonts w:ascii="Arial" w:hAnsi="Arial" w:cs="Arial"/>
        </w:rPr>
        <w:t xml:space="preserve"> el código y</w:t>
      </w:r>
      <w:r w:rsidR="003E2C3C" w:rsidRPr="00B458F9">
        <w:rPr>
          <w:rFonts w:ascii="Arial" w:hAnsi="Arial" w:cs="Arial"/>
        </w:rPr>
        <w:t xml:space="preserve"> la denominación de la Sección</w:t>
      </w:r>
      <w:r w:rsidR="00FE63C2">
        <w:rPr>
          <w:rFonts w:ascii="Arial" w:hAnsi="Arial" w:cs="Arial"/>
        </w:rPr>
        <w:t xml:space="preserve"> </w:t>
      </w:r>
      <w:r w:rsidR="003E2C3C" w:rsidRPr="00B458F9">
        <w:rPr>
          <w:rFonts w:ascii="Arial" w:hAnsi="Arial" w:cs="Arial"/>
        </w:rPr>
        <w:t>que remite la información.</w:t>
      </w:r>
    </w:p>
    <w:p w14:paraId="38B93103" w14:textId="4311D0D9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 xml:space="preserve">Programa Presupuestario: </w:t>
      </w:r>
      <w:r w:rsidRPr="00B458F9">
        <w:rPr>
          <w:rFonts w:ascii="Arial" w:hAnsi="Arial" w:cs="Arial"/>
        </w:rPr>
        <w:t>Se indicará el código y</w:t>
      </w:r>
      <w:r w:rsidR="00FE63C2"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D46B8A0" w14:textId="30981CD1" w:rsidR="0013448E" w:rsidRDefault="0013448E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56964242" wp14:editId="1A905EE4">
            <wp:extent cx="5400040" cy="8629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25B1" w14:textId="49BA1180" w:rsidR="00133244" w:rsidRDefault="00133244" w:rsidP="009A615B">
      <w:pPr>
        <w:spacing w:before="120" w:line="240" w:lineRule="auto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Colectivos afectados:</w:t>
      </w:r>
      <w:r>
        <w:rPr>
          <w:rFonts w:ascii="Arial" w:hAnsi="Arial" w:cs="Arial"/>
          <w:b/>
        </w:rPr>
        <w:br/>
      </w:r>
      <w:r w:rsidRPr="00133244">
        <w:rPr>
          <w:rFonts w:ascii="Arial" w:hAnsi="Arial" w:cs="Arial"/>
        </w:rPr>
        <w:t xml:space="preserve">Se seleccionará el o los colectivos sobre los cuales el programa presupuestario tiene </w:t>
      </w:r>
      <w:r w:rsidRPr="0027315B">
        <w:rPr>
          <w:rFonts w:ascii="Arial" w:hAnsi="Arial" w:cs="Arial"/>
        </w:rPr>
        <w:t>impacto.</w:t>
      </w:r>
      <w:r w:rsidR="00392121" w:rsidRPr="0027315B">
        <w:rPr>
          <w:rFonts w:ascii="Arial" w:hAnsi="Arial" w:cs="Arial"/>
        </w:rPr>
        <w:t xml:space="preserve"> Deberá revisarse la coherencia de esta información con la proporcionada en la ficha IAF.1.</w:t>
      </w:r>
    </w:p>
    <w:p w14:paraId="023E278E" w14:textId="77777777" w:rsidR="00537AE7" w:rsidRPr="009A615B" w:rsidRDefault="00537AE7" w:rsidP="009A615B">
      <w:pPr>
        <w:spacing w:before="120" w:line="240" w:lineRule="auto"/>
        <w:rPr>
          <w:rFonts w:ascii="Arial" w:hAnsi="Arial" w:cs="Arial"/>
          <w:b/>
          <w:color w:val="1F4E79" w:themeColor="accent1" w:themeShade="80"/>
        </w:rPr>
      </w:pPr>
    </w:p>
    <w:p w14:paraId="129BCDF7" w14:textId="433A392A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FAMILIA</w:t>
      </w:r>
    </w:p>
    <w:p w14:paraId="419112CA" w14:textId="7AE56025" w:rsidR="00133244" w:rsidRPr="00FF678C" w:rsidRDefault="00133244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FF678C">
        <w:rPr>
          <w:rFonts w:ascii="Arial" w:hAnsi="Arial" w:cs="Arial"/>
          <w:i/>
          <w:color w:val="1F4E79" w:themeColor="accent1" w:themeShade="80"/>
        </w:rPr>
        <w:t>En caso de que el programa presupuestario tenga impacto en el colectivo Familia deberá cumplimentarse este apartado, sino deberá ir directamente al apartado referido a Infancia y Adolescencia.</w:t>
      </w:r>
    </w:p>
    <w:p w14:paraId="4C70299C" w14:textId="37127CD7" w:rsidR="00133244" w:rsidRDefault="00133244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eastAsia="es-ES"/>
        </w:rPr>
        <w:drawing>
          <wp:inline distT="0" distB="0" distL="0" distR="0" wp14:anchorId="5B4C224A" wp14:editId="3135EAAC">
            <wp:extent cx="5400040" cy="2929255"/>
            <wp:effectExtent l="0" t="0" r="0" b="444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788C" w14:textId="691A57A2" w:rsidR="00133244" w:rsidRPr="009A615B" w:rsidRDefault="0066712A" w:rsidP="009A615B">
      <w:pPr>
        <w:pStyle w:val="Default"/>
        <w:widowControl w:val="0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lastRenderedPageBreak/>
        <w:t>Impacto directo o indirecto:</w:t>
      </w:r>
      <w:r>
        <w:rPr>
          <w:sz w:val="22"/>
          <w:szCs w:val="22"/>
        </w:rPr>
        <w:br/>
      </w:r>
      <w:r w:rsidR="003E2C3C" w:rsidRPr="009A615B">
        <w:rPr>
          <w:sz w:val="22"/>
          <w:szCs w:val="22"/>
        </w:rPr>
        <w:t xml:space="preserve">Se </w:t>
      </w:r>
      <w:r w:rsidR="00133244" w:rsidRPr="009A615B">
        <w:rPr>
          <w:sz w:val="22"/>
          <w:szCs w:val="22"/>
        </w:rPr>
        <w:t>identificará si el impacto del programa presupuestario sobre el colectivo Familia es directo o indirecto.</w:t>
      </w:r>
    </w:p>
    <w:p w14:paraId="221DF553" w14:textId="77777777" w:rsid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648F1449" w14:textId="03F326A3" w:rsidR="003E2C3C" w:rsidRPr="006C7E40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En el caso de que el programa tuviera tanto impactos “directos” como “indirectos” sobre la familia, se reportará como “directo”.</w:t>
      </w:r>
    </w:p>
    <w:p w14:paraId="67590D4F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</w:p>
    <w:p w14:paraId="5E606BB6" w14:textId="23729977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Porcentaje de impacto (tanto directo como indirecto):           </w:t>
      </w:r>
    </w:p>
    <w:p w14:paraId="1DF96411" w14:textId="6DD45A53" w:rsidR="003E2C3C" w:rsidRDefault="0066712A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>Se requiere de un porcentaje (entre 0 y 100) de los recursos del programa dirigidos al colectivo Familia</w:t>
      </w:r>
      <w:r w:rsidR="00225B84" w:rsidRPr="00225B84">
        <w:rPr>
          <w:rFonts w:ascii="Arial" w:hAnsi="Arial" w:cs="Arial"/>
        </w:rPr>
        <w:t xml:space="preserve">. El porcentaje aquí incluido no resulta excluyente con posibles porcentajes que se vayan a incluir posteriormente para los colectivos de infancia y/o adolescencia </w:t>
      </w:r>
      <w:r w:rsidRPr="00225B84">
        <w:rPr>
          <w:rFonts w:ascii="Arial" w:hAnsi="Arial" w:cs="Arial"/>
        </w:rPr>
        <w:t>(i.e. sería posible reportar un 100% de los recursos del programa dirigidos a infancia y adolescencia y también dirigidos a familia, si así fuesen las características de dicho programa).</w:t>
      </w:r>
    </w:p>
    <w:p w14:paraId="069A21D5" w14:textId="77777777" w:rsidR="009A615B" w:rsidRPr="00225B84" w:rsidRDefault="009A615B" w:rsidP="009A615B">
      <w:pPr>
        <w:spacing w:before="120" w:line="240" w:lineRule="auto"/>
        <w:jc w:val="both"/>
        <w:rPr>
          <w:rFonts w:ascii="Arial" w:hAnsi="Arial" w:cs="Arial"/>
        </w:rPr>
      </w:pPr>
    </w:p>
    <w:p w14:paraId="0380960E" w14:textId="57EC42F0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Dimensiones del Bienestar en la </w:t>
      </w:r>
      <w:r w:rsidR="00780B2A" w:rsidRPr="0066712A">
        <w:rPr>
          <w:rFonts w:ascii="Arial" w:hAnsi="Arial" w:cs="Arial"/>
          <w:b/>
          <w:color w:val="1F4E79" w:themeColor="accent1" w:themeShade="80"/>
        </w:rPr>
        <w:t>F</w:t>
      </w:r>
      <w:r w:rsidRPr="0066712A">
        <w:rPr>
          <w:rFonts w:ascii="Arial" w:hAnsi="Arial" w:cs="Arial"/>
          <w:b/>
          <w:color w:val="1F4E79" w:themeColor="accent1" w:themeShade="80"/>
        </w:rPr>
        <w:t>amilia:</w:t>
      </w:r>
    </w:p>
    <w:p w14:paraId="414C4F1F" w14:textId="44C83E52" w:rsidR="003A64CF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marcarán aquellas dimensiones </w:t>
      </w:r>
      <w:r w:rsidR="003A64CF">
        <w:rPr>
          <w:rFonts w:ascii="Arial" w:hAnsi="Arial" w:cs="Arial"/>
        </w:rPr>
        <w:t>sobre las cuales el programa impacte con arreglo a las siguientes definiciones:</w:t>
      </w:r>
    </w:p>
    <w:p w14:paraId="2A4D4D1A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  <w:lang w:val="es-ES_tradnl"/>
        </w:rPr>
      </w:pPr>
    </w:p>
    <w:p w14:paraId="274B431E" w14:textId="28B3968E" w:rsidR="003E2C3C" w:rsidRPr="00587382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>Definiciones de las Dimensiones del Bienestar en la Familia</w:t>
      </w:r>
      <w:r w:rsidR="00C31540" w:rsidRPr="00587382">
        <w:rPr>
          <w:rFonts w:ascii="Arial" w:hAnsi="Arial" w:cs="Arial"/>
          <w:b/>
          <w:color w:val="1F4E79" w:themeColor="accent1" w:themeShade="80"/>
        </w:rPr>
        <w:t>:</w:t>
      </w:r>
    </w:p>
    <w:p w14:paraId="0D5A98D0" w14:textId="0541F1E2" w:rsidR="003E2C3C" w:rsidRPr="000408F6" w:rsidRDefault="003E2C3C" w:rsidP="009A615B">
      <w:pPr>
        <w:spacing w:before="120" w:line="240" w:lineRule="auto"/>
        <w:jc w:val="both"/>
        <w:rPr>
          <w:rFonts w:ascii="Arial" w:eastAsia="Calibri" w:hAnsi="Arial" w:cs="Arial"/>
          <w:b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Trabajo e </w:t>
      </w:r>
      <w:r w:rsidR="00524B1D" w:rsidRPr="00587382">
        <w:rPr>
          <w:rFonts w:ascii="Arial" w:hAnsi="Arial" w:cs="Arial"/>
          <w:b/>
          <w:color w:val="1F4E79" w:themeColor="accent1" w:themeShade="80"/>
        </w:rPr>
        <w:t>I</w:t>
      </w:r>
      <w:r w:rsidRPr="00587382">
        <w:rPr>
          <w:rFonts w:ascii="Arial" w:hAnsi="Arial" w:cs="Arial"/>
          <w:b/>
          <w:color w:val="1F4E79" w:themeColor="accent1" w:themeShade="80"/>
        </w:rPr>
        <w:t>ngresos</w:t>
      </w:r>
      <w:r w:rsidR="00EB3ACB">
        <w:rPr>
          <w:rFonts w:ascii="Arial" w:hAnsi="Arial" w:cs="Arial"/>
          <w:b/>
          <w:color w:val="1F4E79" w:themeColor="accent1" w:themeShade="80"/>
        </w:rPr>
        <w:t xml:space="preserve"> Financieros</w:t>
      </w:r>
      <w:r w:rsidRPr="00587382">
        <w:rPr>
          <w:rFonts w:ascii="Arial" w:hAnsi="Arial" w:cs="Arial"/>
          <w:b/>
          <w:color w:val="1F4E79" w:themeColor="accent1" w:themeShade="80"/>
        </w:rPr>
        <w:t>:</w:t>
      </w:r>
      <w:r w:rsidRPr="000408F6">
        <w:rPr>
          <w:rFonts w:ascii="Arial" w:eastAsia="Calibri" w:hAnsi="Arial" w:cs="Arial"/>
          <w:b/>
        </w:rPr>
        <w:t xml:space="preserve"> </w:t>
      </w:r>
      <w:r w:rsidRPr="000408F6">
        <w:rPr>
          <w:rFonts w:ascii="Arial" w:eastAsia="Calibri" w:hAnsi="Arial" w:cs="Arial"/>
        </w:rPr>
        <w:t xml:space="preserve">Se refiere a las medidas </w:t>
      </w:r>
      <w:r w:rsidRPr="000408F6">
        <w:rPr>
          <w:rFonts w:ascii="Arial" w:eastAsia="Times New Roman" w:hAnsi="Arial" w:cs="Arial"/>
          <w:lang w:eastAsia="es-ES"/>
        </w:rPr>
        <w:t>dirigidas a incrementar la capacitación laboral, la inserción en el mundo del trabajo y la mejora de sus condiciones contractuales, así como a la protección y asistencia social cuando la renta familiar disponible lo requiera (prestaciones, pensiones…).</w:t>
      </w:r>
    </w:p>
    <w:p w14:paraId="67A51EE7" w14:textId="19D22A5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Conciliación y C</w:t>
      </w:r>
      <w:r w:rsidR="003E2C3C" w:rsidRPr="00587382">
        <w:rPr>
          <w:rFonts w:ascii="Arial" w:hAnsi="Arial" w:cs="Arial"/>
          <w:b/>
          <w:color w:val="1F4E79" w:themeColor="accent1" w:themeShade="80"/>
        </w:rPr>
        <w:t>uidados: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encaminadas a facilitar la conciliación familiar, laboral y personal y el cuidado a familiares, tales como niñas, niños y adolescentes, personas mayores, personas enfermas, personas con discapacidad, u otras personas a cargo o en situación de dependencia.</w:t>
      </w:r>
    </w:p>
    <w:p w14:paraId="449F7EBA" w14:textId="2A3E4B06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R</w:t>
      </w:r>
      <w:r w:rsidR="003E2C3C" w:rsidRPr="00587382">
        <w:rPr>
          <w:rFonts w:ascii="Arial" w:hAnsi="Arial" w:cs="Arial"/>
          <w:b/>
          <w:color w:val="1F4E79" w:themeColor="accent1" w:themeShade="80"/>
        </w:rPr>
        <w:t>eproducción: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p</w:t>
      </w:r>
      <w:r w:rsidR="003E2C3C" w:rsidRPr="000408F6">
        <w:rPr>
          <w:rFonts w:ascii="Arial" w:eastAsia="Times New Roman" w:hAnsi="Arial" w:cs="Arial"/>
          <w:lang w:eastAsia="es-ES"/>
        </w:rPr>
        <w:t>rogramas destinados a mejorar el estado de salud física y mental de la ciudadanía y, en particular de las familias, así como a facilitar el ejercicio de la maternidad, paternidad y de las responsabilidades parentales de crianza y cuidado en condiciones adecuadas.</w:t>
      </w:r>
    </w:p>
    <w:p w14:paraId="35CD743F" w14:textId="587F1F3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aterial: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encaminadas a garantizar el acceso, la calidad, y el consumo responsable de aquellos bienes materiales o servicios habituales en sociedades desarrolladas, tales como la alimentación, el vestido, el transporte, la energía o las comunicaciones.</w:t>
      </w:r>
    </w:p>
    <w:p w14:paraId="25F16416" w14:textId="3288826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Seguro y S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aludable: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relacionadas con el acceso a la vivienda y la promoción de características positivas del entorno y la vida familiar, tales como la seguridad física, la atención y el apoyo ante situaciones de violencia y conflictividad familiar, la salubridad, el bienestar emocional y la sostenibilidad medioambiental.</w:t>
      </w:r>
    </w:p>
    <w:p w14:paraId="3899799B" w14:textId="2A2C055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lastRenderedPageBreak/>
        <w:t>Educación y F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ormación en </w:t>
      </w:r>
      <w:r w:rsidRPr="00587382">
        <w:rPr>
          <w:rFonts w:ascii="Arial" w:hAnsi="Arial" w:cs="Arial"/>
          <w:b/>
          <w:color w:val="1F4E79" w:themeColor="accent1" w:themeShade="80"/>
        </w:rPr>
        <w:t>V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alores: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adoptadas para mejorar las competencias técnicas y humanísticas de la población en todos los segmentos de edad, así como la formación de ésta en valores cívicos democráticos.</w:t>
      </w:r>
    </w:p>
    <w:p w14:paraId="72DB1270" w14:textId="63B6771D" w:rsidR="003E2C3C" w:rsidRPr="00C77B42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Ocio, Cultura y Tiempo L</w:t>
      </w:r>
      <w:r w:rsidR="003E2C3C" w:rsidRPr="00587382">
        <w:rPr>
          <w:rFonts w:ascii="Arial" w:hAnsi="Arial" w:cs="Arial"/>
          <w:b/>
          <w:color w:val="1F4E79" w:themeColor="accent1" w:themeShade="80"/>
        </w:rPr>
        <w:t>ibre: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dirigidas a la mejora del acceso al ocio y la cultura, así como a la disponibilidad de tiempo libre.</w:t>
      </w:r>
    </w:p>
    <w:p w14:paraId="595F3870" w14:textId="6C0A75D6" w:rsidR="003E2C3C" w:rsidRDefault="003E2C3C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685772E0" w14:textId="77409D0C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INFANCIA Y ADOLESCENCIA</w:t>
      </w:r>
    </w:p>
    <w:p w14:paraId="16F68F19" w14:textId="77777777" w:rsidR="00FF678C" w:rsidRPr="0066712A" w:rsidRDefault="00FF678C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66712A">
        <w:rPr>
          <w:rFonts w:ascii="Arial" w:hAnsi="Arial" w:cs="Arial"/>
          <w:i/>
          <w:color w:val="1F4E79" w:themeColor="accent1" w:themeShade="80"/>
        </w:rPr>
        <w:t>Se cumplimentará únicamente si se ha reportado que el programa presupuestario tiene impacto en Infancia y/o Adolescencia.</w:t>
      </w:r>
    </w:p>
    <w:p w14:paraId="41761DAE" w14:textId="539D4176" w:rsidR="0066712A" w:rsidRDefault="00443F32" w:rsidP="009A615B">
      <w:pPr>
        <w:spacing w:before="120" w:line="240" w:lineRule="auto"/>
        <w:jc w:val="both"/>
        <w:rPr>
          <w:rFonts w:ascii="Arial" w:hAnsi="Arial" w:cs="Arial"/>
          <w:b/>
        </w:rPr>
      </w:pPr>
      <w:r w:rsidRPr="00443F32">
        <w:rPr>
          <w:rFonts w:ascii="Arial" w:hAnsi="Arial" w:cs="Arial"/>
          <w:b/>
        </w:rPr>
        <w:drawing>
          <wp:inline distT="0" distB="0" distL="0" distR="0" wp14:anchorId="52E5409B" wp14:editId="009E9CFD">
            <wp:extent cx="5400040" cy="2890520"/>
            <wp:effectExtent l="0" t="0" r="0" b="5080"/>
            <wp:docPr id="1860364424" name="Imagen 1" descr="Interfaz de usuario gráfica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364424" name="Imagen 1" descr="Interfaz de usuario gráfica, Tabla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9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72832" w14:textId="0568E586" w:rsidR="0066712A" w:rsidRDefault="0066712A" w:rsidP="009A615B">
      <w:pPr>
        <w:pStyle w:val="Default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t>Impacto directo o indirecto:</w:t>
      </w:r>
      <w:r>
        <w:rPr>
          <w:sz w:val="22"/>
          <w:szCs w:val="22"/>
        </w:rPr>
        <w:br/>
      </w:r>
      <w:r w:rsidRPr="00133244">
        <w:rPr>
          <w:sz w:val="22"/>
          <w:szCs w:val="22"/>
        </w:rPr>
        <w:t xml:space="preserve">Se identificará si el impacto del programa presupuestario sobre el colectivo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133244">
        <w:rPr>
          <w:sz w:val="22"/>
          <w:szCs w:val="22"/>
        </w:rPr>
        <w:t xml:space="preserve"> es directo o indirecto.</w:t>
      </w:r>
    </w:p>
    <w:p w14:paraId="1709484C" w14:textId="7FC860AA" w:rsidR="006C7E40" w:rsidRP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0C2DE062" w14:textId="6F4383D5" w:rsidR="0066712A" w:rsidRPr="00FE4BF7" w:rsidRDefault="0066712A" w:rsidP="009A615B">
      <w:pPr>
        <w:pStyle w:val="Default"/>
        <w:spacing w:before="120" w:after="160"/>
        <w:jc w:val="both"/>
        <w:rPr>
          <w:sz w:val="22"/>
          <w:szCs w:val="22"/>
        </w:rPr>
      </w:pPr>
      <w:r w:rsidRPr="00FE4BF7">
        <w:rPr>
          <w:sz w:val="22"/>
          <w:szCs w:val="22"/>
        </w:rPr>
        <w:t>En el caso de que el programa tuviera tanto impacto</w:t>
      </w:r>
      <w:r>
        <w:rPr>
          <w:sz w:val="22"/>
          <w:szCs w:val="22"/>
        </w:rPr>
        <w:t>s</w:t>
      </w:r>
      <w:r w:rsidRPr="00FE4BF7">
        <w:rPr>
          <w:sz w:val="22"/>
          <w:szCs w:val="22"/>
        </w:rPr>
        <w:t xml:space="preserve"> “directos” como “indirectos” sobre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FE4BF7">
        <w:rPr>
          <w:sz w:val="22"/>
          <w:szCs w:val="22"/>
        </w:rPr>
        <w:t xml:space="preserve">, se reportará </w:t>
      </w:r>
      <w:r>
        <w:rPr>
          <w:sz w:val="22"/>
          <w:szCs w:val="22"/>
        </w:rPr>
        <w:t xml:space="preserve">como </w:t>
      </w:r>
      <w:r w:rsidRPr="00FE4BF7">
        <w:rPr>
          <w:sz w:val="22"/>
          <w:szCs w:val="22"/>
        </w:rPr>
        <w:t>“directo”.</w:t>
      </w:r>
    </w:p>
    <w:p w14:paraId="11593C1E" w14:textId="77777777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763F4A3" w14:textId="77777777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Porcentaje de impacto (tanto directo como indirecto):             %</w:t>
      </w:r>
    </w:p>
    <w:p w14:paraId="365A3B86" w14:textId="0730DA3B" w:rsidR="00225B84" w:rsidRPr="00225B84" w:rsidRDefault="00225B84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 xml:space="preserve">Se requiere de un porcentaje (entre 0 y 100) de los recursos del programa dirigidos al colectivo infancia y adolescencia. El porcentaje aquí incluido no resulta excluyente con posibles porcentajes que se </w:t>
      </w:r>
      <w:r>
        <w:rPr>
          <w:rFonts w:ascii="Arial" w:hAnsi="Arial" w:cs="Arial"/>
        </w:rPr>
        <w:t>ya se hayan incluido en familia</w:t>
      </w:r>
      <w:r w:rsidRPr="00225B84">
        <w:rPr>
          <w:rFonts w:ascii="Arial" w:hAnsi="Arial" w:cs="Arial"/>
        </w:rPr>
        <w:t xml:space="preserve"> (i.e. sería posible reportar un 100% de los recursos del programa dirigidos a infancia y adolescencia y también dirigidos a familia, si así fuesen las características de dicho programa).</w:t>
      </w:r>
    </w:p>
    <w:p w14:paraId="40ACCB5C" w14:textId="482E615E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40026077" w14:textId="5D7DABFC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Dimensiones del Bienestar en la Infancia y la Adolescencia:</w:t>
      </w:r>
    </w:p>
    <w:p w14:paraId="6B35455C" w14:textId="77777777" w:rsidR="00524B1D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 marcarán aquellas dimensiones sobre las cuales el programa impacte con arreglo a las siguientes definiciones:</w:t>
      </w:r>
    </w:p>
    <w:p w14:paraId="0713894D" w14:textId="77777777" w:rsidR="005336F6" w:rsidRDefault="005336F6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3C3E917D" w14:textId="1A9CF655" w:rsidR="00404110" w:rsidRPr="00587382" w:rsidRDefault="00404110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Definiciones de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las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Dimensiones del Bienestar en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Infancia y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>Adolescencia:</w:t>
      </w:r>
    </w:p>
    <w:p w14:paraId="47603776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Educación: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</w:t>
      </w:r>
      <w:r>
        <w:rPr>
          <w:rFonts w:ascii="Arial" w:hAnsi="Arial" w:cs="Arial"/>
        </w:rPr>
        <w:t xml:space="preserve"> a las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 xml:space="preserve">políticas </w:t>
      </w:r>
      <w:r>
        <w:rPr>
          <w:rFonts w:ascii="Arial" w:eastAsia="Times New Roman" w:hAnsi="Arial" w:cs="Arial"/>
          <w:lang w:eastAsia="es-ES"/>
        </w:rPr>
        <w:t xml:space="preserve">y actuaciones </w:t>
      </w:r>
      <w:r w:rsidRPr="003761E9">
        <w:rPr>
          <w:rFonts w:ascii="Arial" w:eastAsia="Times New Roman" w:hAnsi="Arial" w:cs="Arial"/>
          <w:lang w:eastAsia="es-ES"/>
        </w:rPr>
        <w:t>para la mejora de las competencias del alumnado y del profesorado; medidas contra el abandono escolar; apoyo al alumnado con necesidades educativas especiales.</w:t>
      </w:r>
    </w:p>
    <w:p w14:paraId="513C758B" w14:textId="3AB39BC7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 xml:space="preserve">eguridad: </w:t>
      </w:r>
      <w:r w:rsidR="00404110" w:rsidRPr="003761E9">
        <w:rPr>
          <w:rFonts w:ascii="Arial" w:hAnsi="Arial" w:cs="Arial"/>
        </w:rPr>
        <w:t>Se refiere a</w:t>
      </w:r>
      <w:r w:rsidR="00404110">
        <w:rPr>
          <w:rFonts w:ascii="Arial" w:hAnsi="Arial" w:cs="Arial"/>
        </w:rPr>
        <w:t xml:space="preserve"> políticas y actuaciones</w:t>
      </w:r>
      <w:r w:rsidR="00404110" w:rsidRPr="003761E9">
        <w:rPr>
          <w:rFonts w:ascii="Arial" w:eastAsia="Times New Roman" w:hAnsi="Arial" w:cs="Arial"/>
          <w:lang w:eastAsia="es-ES"/>
        </w:rPr>
        <w:t xml:space="preserve"> destinad</w:t>
      </w:r>
      <w:r w:rsidR="00404110">
        <w:rPr>
          <w:rFonts w:ascii="Arial" w:eastAsia="Times New Roman" w:hAnsi="Arial" w:cs="Arial"/>
          <w:lang w:eastAsia="es-ES"/>
        </w:rPr>
        <w:t>as</w:t>
      </w:r>
      <w:r w:rsidR="00404110" w:rsidRPr="003761E9">
        <w:rPr>
          <w:rFonts w:ascii="Arial" w:eastAsia="Times New Roman" w:hAnsi="Arial" w:cs="Arial"/>
          <w:lang w:eastAsia="es-ES"/>
        </w:rPr>
        <w:t xml:space="preserve"> a la salud de la infancia y de la adolescencia; campañas de vacunación; campañas de información (obesidad, adicciones, hábitos saludables, salud sexual y reproductiva…).</w:t>
      </w:r>
    </w:p>
    <w:p w14:paraId="177640DF" w14:textId="25EE057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404110" w:rsidRPr="00587382">
        <w:rPr>
          <w:rFonts w:ascii="Arial" w:hAnsi="Arial" w:cs="Arial"/>
          <w:b/>
          <w:color w:val="1F4E79" w:themeColor="accent1" w:themeShade="80"/>
        </w:rPr>
        <w:t>aterial: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</w:t>
      </w:r>
      <w:r w:rsidR="00404110">
        <w:rPr>
          <w:rFonts w:ascii="Arial" w:hAnsi="Arial" w:cs="Arial"/>
        </w:rPr>
        <w:t>las actuaciones de</w:t>
      </w:r>
      <w:r w:rsidR="00404110" w:rsidRPr="003761E9">
        <w:rPr>
          <w:rFonts w:ascii="Arial" w:eastAsia="Times New Roman" w:hAnsi="Arial" w:cs="Arial"/>
          <w:lang w:eastAsia="es-ES"/>
        </w:rPr>
        <w:t xml:space="preserve"> protección y asistencia social </w:t>
      </w:r>
      <w:r w:rsidR="00404110">
        <w:rPr>
          <w:rFonts w:ascii="Arial" w:eastAsia="Times New Roman" w:hAnsi="Arial" w:cs="Arial"/>
          <w:lang w:eastAsia="es-ES"/>
        </w:rPr>
        <w:t xml:space="preserve">y </w:t>
      </w:r>
      <w:r w:rsidR="00404110" w:rsidRPr="003761E9">
        <w:rPr>
          <w:rFonts w:ascii="Arial" w:eastAsia="Times New Roman" w:hAnsi="Arial" w:cs="Arial"/>
          <w:lang w:eastAsia="es-ES"/>
        </w:rPr>
        <w:t>ayudas para la mejora del bienestar económico de la infancia</w:t>
      </w:r>
      <w:r w:rsidR="00404110">
        <w:rPr>
          <w:rFonts w:ascii="Arial" w:eastAsia="Times New Roman" w:hAnsi="Arial" w:cs="Arial"/>
          <w:lang w:eastAsia="es-ES"/>
        </w:rPr>
        <w:t xml:space="preserve"> y</w:t>
      </w:r>
      <w:r w:rsidR="00404110" w:rsidRPr="003761E9">
        <w:rPr>
          <w:rFonts w:ascii="Arial" w:eastAsia="Times New Roman" w:hAnsi="Arial" w:cs="Arial"/>
          <w:lang w:eastAsia="es-ES"/>
        </w:rPr>
        <w:t xml:space="preserve"> la adolescencia.</w:t>
      </w:r>
    </w:p>
    <w:p w14:paraId="2EA369A7" w14:textId="76D878A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Familiar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>ocial: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a </w:t>
      </w:r>
      <w:r w:rsidR="00404110">
        <w:rPr>
          <w:rFonts w:ascii="Arial" w:hAnsi="Arial" w:cs="Arial"/>
        </w:rPr>
        <w:t>políticas y actuaciones</w:t>
      </w:r>
      <w:r w:rsidR="00404110" w:rsidRPr="003761E9">
        <w:rPr>
          <w:rFonts w:ascii="Arial" w:hAnsi="Arial" w:cs="Arial"/>
        </w:rPr>
        <w:t xml:space="preserve"> relacionad</w:t>
      </w:r>
      <w:r w:rsidR="00404110">
        <w:rPr>
          <w:rFonts w:ascii="Arial" w:hAnsi="Arial" w:cs="Arial"/>
        </w:rPr>
        <w:t>a</w:t>
      </w:r>
      <w:r w:rsidR="00404110" w:rsidRPr="003761E9">
        <w:rPr>
          <w:rFonts w:ascii="Arial" w:hAnsi="Arial" w:cs="Arial"/>
        </w:rPr>
        <w:t>s</w:t>
      </w:r>
      <w:r w:rsidR="00404110" w:rsidRPr="003761E9">
        <w:rPr>
          <w:rFonts w:ascii="Arial" w:eastAsia="Times New Roman" w:hAnsi="Arial" w:cs="Arial"/>
          <w:lang w:eastAsia="es-ES"/>
        </w:rPr>
        <w:t xml:space="preserve"> con la vivienda y con el entorno (medidas medioambientales, política urbanística…);</w:t>
      </w:r>
      <w:r w:rsidR="00404110">
        <w:rPr>
          <w:rFonts w:ascii="Arial" w:eastAsia="Times New Roman" w:hAnsi="Arial" w:cs="Arial"/>
          <w:lang w:eastAsia="es-ES"/>
        </w:rPr>
        <w:t xml:space="preserve"> así como</w:t>
      </w:r>
      <w:r w:rsidR="00404110" w:rsidRPr="003761E9">
        <w:rPr>
          <w:rFonts w:ascii="Arial" w:eastAsia="Times New Roman" w:hAnsi="Arial" w:cs="Arial"/>
          <w:lang w:eastAsia="es-ES"/>
        </w:rPr>
        <w:t xml:space="preserve"> políticas relacionadas con la mejora de las relaciones familiares (conciliación laboral, permisos de maternidad y paternidad…) y sociales (políticas de juventud...).</w:t>
      </w:r>
    </w:p>
    <w:p w14:paraId="4E18FFD0" w14:textId="77777777" w:rsidR="00404110" w:rsidRPr="003761E9" w:rsidRDefault="00404110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Infancia Vulnerable: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>
        <w:rPr>
          <w:rFonts w:ascii="Arial" w:hAnsi="Arial" w:cs="Arial"/>
        </w:rPr>
        <w:t>medidas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>para la defensa de los derechos de la infancia y de la adolescencia y para la protección frente al maltrato y la violencia; medios y asistencia jurídica específica a menores y víctimas del maltrato y la violencia.</w:t>
      </w:r>
      <w:r w:rsidRPr="003761E9">
        <w:rPr>
          <w:rFonts w:ascii="Arial" w:hAnsi="Arial" w:cs="Arial"/>
        </w:rPr>
        <w:t xml:space="preserve"> </w:t>
      </w:r>
    </w:p>
    <w:p w14:paraId="301AA7BA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 y Tiempo Libre: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 a medidas</w:t>
      </w:r>
      <w:r w:rsidRPr="003761E9">
        <w:rPr>
          <w:rFonts w:ascii="Arial" w:eastAsia="Times New Roman" w:hAnsi="Arial" w:cs="Arial"/>
          <w:lang w:eastAsia="es-ES"/>
        </w:rPr>
        <w:t xml:space="preserve"> dirigidas a la mejora del acceso a la cultura, a la disponibilidad de tiempo libre y al uso de las Tecnologías de Información y las Comunicaciones.</w:t>
      </w:r>
    </w:p>
    <w:p w14:paraId="566C776E" w14:textId="42C5F21E" w:rsidR="00676ECD" w:rsidRDefault="00404110" w:rsidP="009A615B">
      <w:pPr>
        <w:spacing w:before="120" w:line="240" w:lineRule="auto"/>
        <w:jc w:val="both"/>
        <w:rPr>
          <w:rFonts w:ascii="Arial" w:hAnsi="Arial" w:cs="Arial"/>
          <w:color w:val="000000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Subjetivo: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 w:rsidRPr="003761E9">
        <w:rPr>
          <w:rFonts w:ascii="Arial" w:hAnsi="Arial" w:cs="Arial"/>
          <w:color w:val="000000"/>
        </w:rPr>
        <w:t>medidas dirigidas a mejorar la integración social y la percepción del propio bienestar.</w:t>
      </w:r>
    </w:p>
    <w:sectPr w:rsidR="00676E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E886D" w14:textId="77777777" w:rsidR="002F0A8E" w:rsidRDefault="002F0A8E" w:rsidP="003E41E9">
      <w:pPr>
        <w:spacing w:after="0" w:line="240" w:lineRule="auto"/>
      </w:pPr>
      <w:r>
        <w:separator/>
      </w:r>
    </w:p>
  </w:endnote>
  <w:endnote w:type="continuationSeparator" w:id="0">
    <w:p w14:paraId="4677EA62" w14:textId="77777777" w:rsidR="002F0A8E" w:rsidRDefault="002F0A8E" w:rsidP="003E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F16B" w14:textId="77777777" w:rsidR="002F0A8E" w:rsidRDefault="002F0A8E" w:rsidP="003E41E9">
      <w:pPr>
        <w:spacing w:after="0" w:line="240" w:lineRule="auto"/>
      </w:pPr>
      <w:r>
        <w:separator/>
      </w:r>
    </w:p>
  </w:footnote>
  <w:footnote w:type="continuationSeparator" w:id="0">
    <w:p w14:paraId="4405F8DF" w14:textId="77777777" w:rsidR="002F0A8E" w:rsidRDefault="002F0A8E" w:rsidP="003E4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D02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48EC"/>
    <w:multiLevelType w:val="hybridMultilevel"/>
    <w:tmpl w:val="EF1EEC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F64AC8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C59CC"/>
    <w:multiLevelType w:val="hybridMultilevel"/>
    <w:tmpl w:val="77CAEAE0"/>
    <w:lvl w:ilvl="0" w:tplc="9C363896"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B598B"/>
    <w:multiLevelType w:val="hybridMultilevel"/>
    <w:tmpl w:val="C68C754E"/>
    <w:lvl w:ilvl="0" w:tplc="830AB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30FCB"/>
    <w:multiLevelType w:val="hybridMultilevel"/>
    <w:tmpl w:val="53681C0A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D37293"/>
    <w:multiLevelType w:val="hybridMultilevel"/>
    <w:tmpl w:val="29840066"/>
    <w:lvl w:ilvl="0" w:tplc="C744F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886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15133"/>
    <w:multiLevelType w:val="hybridMultilevel"/>
    <w:tmpl w:val="B372C36E"/>
    <w:lvl w:ilvl="0" w:tplc="A04036D6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895113">
    <w:abstractNumId w:val="4"/>
  </w:num>
  <w:num w:numId="2" w16cid:durableId="2076776985">
    <w:abstractNumId w:val="6"/>
  </w:num>
  <w:num w:numId="3" w16cid:durableId="433206476">
    <w:abstractNumId w:val="3"/>
  </w:num>
  <w:num w:numId="4" w16cid:durableId="1621842798">
    <w:abstractNumId w:val="5"/>
  </w:num>
  <w:num w:numId="5" w16cid:durableId="1003094595">
    <w:abstractNumId w:val="1"/>
  </w:num>
  <w:num w:numId="6" w16cid:durableId="528568798">
    <w:abstractNumId w:val="0"/>
  </w:num>
  <w:num w:numId="7" w16cid:durableId="898710255">
    <w:abstractNumId w:val="8"/>
  </w:num>
  <w:num w:numId="8" w16cid:durableId="1026099445">
    <w:abstractNumId w:val="7"/>
  </w:num>
  <w:num w:numId="9" w16cid:durableId="2113013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8F9"/>
    <w:rsid w:val="000003C8"/>
    <w:rsid w:val="000167C8"/>
    <w:rsid w:val="00022348"/>
    <w:rsid w:val="000408F6"/>
    <w:rsid w:val="00072D11"/>
    <w:rsid w:val="00085D73"/>
    <w:rsid w:val="000A52D6"/>
    <w:rsid w:val="000C4D6E"/>
    <w:rsid w:val="000E2F26"/>
    <w:rsid w:val="001031D9"/>
    <w:rsid w:val="00105891"/>
    <w:rsid w:val="00115E03"/>
    <w:rsid w:val="001272AD"/>
    <w:rsid w:val="00133244"/>
    <w:rsid w:val="0013448E"/>
    <w:rsid w:val="00140A87"/>
    <w:rsid w:val="00141799"/>
    <w:rsid w:val="0015675A"/>
    <w:rsid w:val="00157B1A"/>
    <w:rsid w:val="001635FC"/>
    <w:rsid w:val="001723C9"/>
    <w:rsid w:val="00175317"/>
    <w:rsid w:val="00193825"/>
    <w:rsid w:val="001A1404"/>
    <w:rsid w:val="001B5334"/>
    <w:rsid w:val="001B7B66"/>
    <w:rsid w:val="001C2869"/>
    <w:rsid w:val="001D16B8"/>
    <w:rsid w:val="001D1FD3"/>
    <w:rsid w:val="001D240C"/>
    <w:rsid w:val="001D7EDF"/>
    <w:rsid w:val="001F0E2E"/>
    <w:rsid w:val="00203BD9"/>
    <w:rsid w:val="0021490D"/>
    <w:rsid w:val="00225B84"/>
    <w:rsid w:val="00243235"/>
    <w:rsid w:val="002653D4"/>
    <w:rsid w:val="00266639"/>
    <w:rsid w:val="0027315B"/>
    <w:rsid w:val="0028733A"/>
    <w:rsid w:val="002D5F10"/>
    <w:rsid w:val="002F0884"/>
    <w:rsid w:val="002F0A8E"/>
    <w:rsid w:val="002F13F6"/>
    <w:rsid w:val="00305FC8"/>
    <w:rsid w:val="00313234"/>
    <w:rsid w:val="003136FC"/>
    <w:rsid w:val="00317CC3"/>
    <w:rsid w:val="00326725"/>
    <w:rsid w:val="00334EE8"/>
    <w:rsid w:val="00335F9A"/>
    <w:rsid w:val="00341410"/>
    <w:rsid w:val="003442DD"/>
    <w:rsid w:val="003617FC"/>
    <w:rsid w:val="003674B1"/>
    <w:rsid w:val="003761E9"/>
    <w:rsid w:val="00390F0E"/>
    <w:rsid w:val="00392121"/>
    <w:rsid w:val="003A64CF"/>
    <w:rsid w:val="003C2D1C"/>
    <w:rsid w:val="003C42BA"/>
    <w:rsid w:val="003C6438"/>
    <w:rsid w:val="003D5024"/>
    <w:rsid w:val="003E2C3C"/>
    <w:rsid w:val="003E41E9"/>
    <w:rsid w:val="003F1B43"/>
    <w:rsid w:val="00404110"/>
    <w:rsid w:val="00424F52"/>
    <w:rsid w:val="00434577"/>
    <w:rsid w:val="0043526B"/>
    <w:rsid w:val="00443F32"/>
    <w:rsid w:val="00445A1B"/>
    <w:rsid w:val="004638F4"/>
    <w:rsid w:val="00465E27"/>
    <w:rsid w:val="00471DCB"/>
    <w:rsid w:val="004941DA"/>
    <w:rsid w:val="004A74C5"/>
    <w:rsid w:val="004E28BC"/>
    <w:rsid w:val="004E5744"/>
    <w:rsid w:val="004F5B35"/>
    <w:rsid w:val="0051011E"/>
    <w:rsid w:val="005179D1"/>
    <w:rsid w:val="00524B1D"/>
    <w:rsid w:val="005336F6"/>
    <w:rsid w:val="00537AE7"/>
    <w:rsid w:val="005474BD"/>
    <w:rsid w:val="00555081"/>
    <w:rsid w:val="005608B2"/>
    <w:rsid w:val="00573EF3"/>
    <w:rsid w:val="0058174F"/>
    <w:rsid w:val="00585A11"/>
    <w:rsid w:val="00587382"/>
    <w:rsid w:val="00594110"/>
    <w:rsid w:val="005968AB"/>
    <w:rsid w:val="005A20F0"/>
    <w:rsid w:val="005B03D1"/>
    <w:rsid w:val="005F5569"/>
    <w:rsid w:val="00615A78"/>
    <w:rsid w:val="00616480"/>
    <w:rsid w:val="00633AF3"/>
    <w:rsid w:val="00637512"/>
    <w:rsid w:val="006473EF"/>
    <w:rsid w:val="00653798"/>
    <w:rsid w:val="0066712A"/>
    <w:rsid w:val="00676ECD"/>
    <w:rsid w:val="0068322D"/>
    <w:rsid w:val="006A7467"/>
    <w:rsid w:val="006B3303"/>
    <w:rsid w:val="006C4004"/>
    <w:rsid w:val="006C7E40"/>
    <w:rsid w:val="006D173E"/>
    <w:rsid w:val="00703120"/>
    <w:rsid w:val="00714CBC"/>
    <w:rsid w:val="00717708"/>
    <w:rsid w:val="0076332E"/>
    <w:rsid w:val="00777FA7"/>
    <w:rsid w:val="00780B2A"/>
    <w:rsid w:val="007856F8"/>
    <w:rsid w:val="007A7FC2"/>
    <w:rsid w:val="007C0D45"/>
    <w:rsid w:val="007D3E6F"/>
    <w:rsid w:val="007E03D2"/>
    <w:rsid w:val="0080342D"/>
    <w:rsid w:val="008109AC"/>
    <w:rsid w:val="008A458A"/>
    <w:rsid w:val="008C2CFB"/>
    <w:rsid w:val="008C4C3F"/>
    <w:rsid w:val="008D4E37"/>
    <w:rsid w:val="008F5B2C"/>
    <w:rsid w:val="009019FA"/>
    <w:rsid w:val="00970E89"/>
    <w:rsid w:val="009924F5"/>
    <w:rsid w:val="009A31B5"/>
    <w:rsid w:val="009A615B"/>
    <w:rsid w:val="009C06FA"/>
    <w:rsid w:val="009D5F41"/>
    <w:rsid w:val="009D7979"/>
    <w:rsid w:val="009E1FF0"/>
    <w:rsid w:val="009E4CCA"/>
    <w:rsid w:val="00A17192"/>
    <w:rsid w:val="00A56922"/>
    <w:rsid w:val="00A62AA3"/>
    <w:rsid w:val="00A7452C"/>
    <w:rsid w:val="00A84C77"/>
    <w:rsid w:val="00AC3DC0"/>
    <w:rsid w:val="00AD7558"/>
    <w:rsid w:val="00AD7615"/>
    <w:rsid w:val="00B20802"/>
    <w:rsid w:val="00B26D50"/>
    <w:rsid w:val="00B458F9"/>
    <w:rsid w:val="00B46CCF"/>
    <w:rsid w:val="00B6219C"/>
    <w:rsid w:val="00B72AC0"/>
    <w:rsid w:val="00BC58C5"/>
    <w:rsid w:val="00BD2BE2"/>
    <w:rsid w:val="00BE089B"/>
    <w:rsid w:val="00BF3C22"/>
    <w:rsid w:val="00C21011"/>
    <w:rsid w:val="00C2305E"/>
    <w:rsid w:val="00C23F5D"/>
    <w:rsid w:val="00C31540"/>
    <w:rsid w:val="00C72D85"/>
    <w:rsid w:val="00C74F5A"/>
    <w:rsid w:val="00C77B42"/>
    <w:rsid w:val="00C9102E"/>
    <w:rsid w:val="00CD7FC6"/>
    <w:rsid w:val="00CE2D3E"/>
    <w:rsid w:val="00CE3F1B"/>
    <w:rsid w:val="00CF3C1B"/>
    <w:rsid w:val="00CF682C"/>
    <w:rsid w:val="00D13D00"/>
    <w:rsid w:val="00D1459D"/>
    <w:rsid w:val="00D547C4"/>
    <w:rsid w:val="00D55655"/>
    <w:rsid w:val="00D66E00"/>
    <w:rsid w:val="00D6769C"/>
    <w:rsid w:val="00D7347A"/>
    <w:rsid w:val="00D74E6D"/>
    <w:rsid w:val="00DA0BDD"/>
    <w:rsid w:val="00DA4FD7"/>
    <w:rsid w:val="00DC22EC"/>
    <w:rsid w:val="00DC4FF2"/>
    <w:rsid w:val="00DD0217"/>
    <w:rsid w:val="00DF3520"/>
    <w:rsid w:val="00DF788E"/>
    <w:rsid w:val="00E07C4E"/>
    <w:rsid w:val="00E1673C"/>
    <w:rsid w:val="00E32807"/>
    <w:rsid w:val="00E36D06"/>
    <w:rsid w:val="00E53BF0"/>
    <w:rsid w:val="00E63C9C"/>
    <w:rsid w:val="00E64E45"/>
    <w:rsid w:val="00E80DCF"/>
    <w:rsid w:val="00E83FE0"/>
    <w:rsid w:val="00E91A49"/>
    <w:rsid w:val="00EB2B1A"/>
    <w:rsid w:val="00EB3ACB"/>
    <w:rsid w:val="00EB4707"/>
    <w:rsid w:val="00F32BD6"/>
    <w:rsid w:val="00F40256"/>
    <w:rsid w:val="00F47E24"/>
    <w:rsid w:val="00F60024"/>
    <w:rsid w:val="00F70BDD"/>
    <w:rsid w:val="00F77A0E"/>
    <w:rsid w:val="00FA3D74"/>
    <w:rsid w:val="00FA65C0"/>
    <w:rsid w:val="00FC27B3"/>
    <w:rsid w:val="00FC4BE7"/>
    <w:rsid w:val="00FC6015"/>
    <w:rsid w:val="00FC7E67"/>
    <w:rsid w:val="00FE63C2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4BAB"/>
  <w15:chartTrackingRefBased/>
  <w15:docId w15:val="{432FB605-D27F-400B-8075-F27139A8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E6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5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458F9"/>
    <w:rPr>
      <w:color w:val="808080"/>
    </w:rPr>
  </w:style>
  <w:style w:type="paragraph" w:styleId="Prrafodelista">
    <w:name w:val="List Paragraph"/>
    <w:basedOn w:val="Normal"/>
    <w:uiPriority w:val="34"/>
    <w:qFormat/>
    <w:rsid w:val="000C4D6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C4D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D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D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D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D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D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1E9"/>
  </w:style>
  <w:style w:type="paragraph" w:styleId="Piedepgina">
    <w:name w:val="footer"/>
    <w:basedOn w:val="Normal"/>
    <w:link w:val="Piedepgina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1E9"/>
  </w:style>
  <w:style w:type="paragraph" w:styleId="Ttulo">
    <w:name w:val="Title"/>
    <w:basedOn w:val="Normal"/>
    <w:next w:val="Normal"/>
    <w:link w:val="TtuloCar"/>
    <w:uiPriority w:val="10"/>
    <w:qFormat/>
    <w:rsid w:val="003E41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4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17C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2-nfasis1">
    <w:name w:val="Grid Table 2 Accent 1"/>
    <w:basedOn w:val="Tablanormal"/>
    <w:uiPriority w:val="47"/>
    <w:rsid w:val="00317CC3"/>
    <w:pPr>
      <w:spacing w:after="0" w:line="240" w:lineRule="auto"/>
    </w:pPr>
    <w:tblPr>
      <w:tblStyleRowBandSize w:val="1"/>
      <w:tblStyleColBandSize w:val="1"/>
      <w:tblBorders>
        <w:top w:val="single" w:sz="2" w:space="0" w:color="1F4E79" w:themeColor="accent1" w:themeShade="80"/>
        <w:bottom w:val="single" w:sz="2" w:space="0" w:color="1F4E79" w:themeColor="accent1" w:themeShade="80"/>
        <w:insideH w:val="single" w:sz="2" w:space="0" w:color="1F4E79" w:themeColor="accent1" w:themeShade="80"/>
        <w:insideV w:val="single" w:sz="2" w:space="0" w:color="1F4E79" w:themeColor="accent1" w:themeShade="8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n">
    <w:name w:val="Revision"/>
    <w:hidden/>
    <w:uiPriority w:val="99"/>
    <w:semiHidden/>
    <w:rsid w:val="00CF68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1E1A-9FCE-4AB1-9EE4-2E025588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1806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</dc:creator>
  <cp:keywords/>
  <dc:description/>
  <cp:lastModifiedBy>Díez Tascón, María Luisa</cp:lastModifiedBy>
  <cp:revision>7</cp:revision>
  <cp:lastPrinted>2023-11-15T09:58:00Z</cp:lastPrinted>
  <dcterms:created xsi:type="dcterms:W3CDTF">2024-06-20T10:21:00Z</dcterms:created>
  <dcterms:modified xsi:type="dcterms:W3CDTF">2025-08-29T11:42:00Z</dcterms:modified>
</cp:coreProperties>
</file>